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1F" w:rsidRDefault="00DA343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22E8" w:rsidRPr="00B622E8">
        <w:rPr>
          <w:rFonts w:ascii="Times New Roman" w:hAnsi="Times New Roman" w:cs="Times New Roman"/>
          <w:sz w:val="24"/>
          <w:szCs w:val="24"/>
        </w:rPr>
        <w:t>УТВЕРЖДАЮ</w:t>
      </w:r>
      <w:r w:rsidR="00B622E8">
        <w:rPr>
          <w:rFonts w:ascii="Times New Roman" w:hAnsi="Times New Roman" w:cs="Times New Roman"/>
          <w:sz w:val="24"/>
          <w:szCs w:val="24"/>
        </w:rPr>
        <w:t>: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4654">
        <w:rPr>
          <w:rFonts w:ascii="Times New Roman" w:hAnsi="Times New Roman" w:cs="Times New Roman"/>
          <w:sz w:val="24"/>
          <w:szCs w:val="24"/>
        </w:rPr>
        <w:t xml:space="preserve">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B622E8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="00B6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B622E8">
        <w:rPr>
          <w:rFonts w:ascii="Times New Roman" w:hAnsi="Times New Roman" w:cs="Times New Roman"/>
          <w:sz w:val="24"/>
          <w:szCs w:val="24"/>
        </w:rPr>
        <w:t>контрольно</w:t>
      </w:r>
      <w:proofErr w:type="gramEnd"/>
      <w:r w:rsidR="00B622E8">
        <w:rPr>
          <w:rFonts w:ascii="Times New Roman" w:hAnsi="Times New Roman" w:cs="Times New Roman"/>
          <w:sz w:val="24"/>
          <w:szCs w:val="24"/>
        </w:rPr>
        <w:t>-счетного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663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Пировского района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___________ О.И. Валеева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«2</w:t>
      </w:r>
      <w:r w:rsidR="00D04654">
        <w:rPr>
          <w:rFonts w:ascii="Times New Roman" w:hAnsi="Times New Roman" w:cs="Times New Roman"/>
          <w:sz w:val="24"/>
          <w:szCs w:val="24"/>
        </w:rPr>
        <w:t>5</w:t>
      </w:r>
      <w:r w:rsidR="00B622E8">
        <w:rPr>
          <w:rFonts w:ascii="Times New Roman" w:hAnsi="Times New Roman" w:cs="Times New Roman"/>
          <w:sz w:val="24"/>
          <w:szCs w:val="24"/>
        </w:rPr>
        <w:t>» декабря 20</w:t>
      </w:r>
      <w:r w:rsidR="00C41799">
        <w:rPr>
          <w:rFonts w:ascii="Times New Roman" w:hAnsi="Times New Roman" w:cs="Times New Roman"/>
          <w:sz w:val="24"/>
          <w:szCs w:val="24"/>
        </w:rPr>
        <w:t>20</w:t>
      </w:r>
      <w:r w:rsidR="00B622E8">
        <w:rPr>
          <w:rFonts w:ascii="Times New Roman" w:hAnsi="Times New Roman" w:cs="Times New Roman"/>
          <w:sz w:val="24"/>
          <w:szCs w:val="24"/>
        </w:rPr>
        <w:t>г.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E8" w:rsidRDefault="00B622E8" w:rsidP="00B622E8">
      <w:pPr>
        <w:pStyle w:val="10"/>
        <w:keepNext/>
        <w:keepLines/>
        <w:shd w:val="clear" w:color="auto" w:fill="auto"/>
        <w:spacing w:after="356"/>
        <w:ind w:right="40"/>
      </w:pPr>
      <w:r>
        <w:t xml:space="preserve">План работы Контрольно-счетного органа Пировского </w:t>
      </w:r>
      <w:r w:rsidR="00AF55A5">
        <w:t>муниципального округа</w:t>
      </w:r>
      <w:r>
        <w:t xml:space="preserve"> на 20</w:t>
      </w:r>
      <w:r w:rsidR="00AC3537">
        <w:t>2</w:t>
      </w:r>
      <w:r w:rsidR="00C41799">
        <w:t>1</w:t>
      </w:r>
      <w:r>
        <w:t xml:space="preserve"> год</w:t>
      </w:r>
    </w:p>
    <w:p w:rsidR="00B622E8" w:rsidRDefault="00B622E8" w:rsidP="00F93E25">
      <w:pPr>
        <w:pStyle w:val="a4"/>
        <w:numPr>
          <w:ilvl w:val="0"/>
          <w:numId w:val="1"/>
        </w:numPr>
        <w:shd w:val="clear" w:color="auto" w:fill="auto"/>
        <w:spacing w:line="220" w:lineRule="exact"/>
        <w:jc w:val="center"/>
      </w:pPr>
      <w:r>
        <w:t>Экспертно-аналитическая деятельность</w:t>
      </w:r>
    </w:p>
    <w:p w:rsidR="00F93E25" w:rsidRDefault="00F93E25" w:rsidP="00F93E25">
      <w:pPr>
        <w:pStyle w:val="a4"/>
        <w:shd w:val="clear" w:color="auto" w:fill="auto"/>
        <w:spacing w:line="220" w:lineRule="exact"/>
        <w:ind w:left="720"/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985"/>
        <w:gridCol w:w="4151"/>
        <w:gridCol w:w="1465"/>
        <w:gridCol w:w="1794"/>
        <w:gridCol w:w="1948"/>
      </w:tblGrid>
      <w:tr w:rsidR="00B622E8" w:rsidTr="00AF55A5">
        <w:trPr>
          <w:trHeight w:val="828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B622E8" w:rsidRPr="00B622E8" w:rsidRDefault="00B622E8" w:rsidP="00B622E8">
            <w:pPr>
              <w:widowControl w:val="0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пункта</w:t>
            </w:r>
            <w:proofErr w:type="gramEnd"/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плана</w:t>
            </w:r>
            <w:proofErr w:type="gramEnd"/>
          </w:p>
        </w:tc>
        <w:tc>
          <w:tcPr>
            <w:tcW w:w="4151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r>
              <w:rPr>
                <w:rStyle w:val="11"/>
                <w:b/>
                <w:bCs/>
              </w:rPr>
              <w:t>Наименование экспертно</w:t>
            </w:r>
            <w:r>
              <w:rPr>
                <w:rStyle w:val="11"/>
                <w:b/>
                <w:bCs/>
              </w:rPr>
              <w:softHyphen/>
              <w:t>аналитического мероприятия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проведения</w:t>
            </w:r>
            <w:proofErr w:type="gramEnd"/>
          </w:p>
        </w:tc>
        <w:tc>
          <w:tcPr>
            <w:tcW w:w="1794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исполнитель</w:t>
            </w:r>
            <w:proofErr w:type="gramEnd"/>
          </w:p>
        </w:tc>
        <w:tc>
          <w:tcPr>
            <w:tcW w:w="1948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r>
              <w:rPr>
                <w:rStyle w:val="11"/>
                <w:b/>
                <w:bCs/>
              </w:rPr>
              <w:t>Основание для включения в план</w:t>
            </w:r>
          </w:p>
        </w:tc>
      </w:tr>
      <w:tr w:rsidR="00B622E8" w:rsidTr="0099572D">
        <w:trPr>
          <w:trHeight w:val="417"/>
        </w:trPr>
        <w:tc>
          <w:tcPr>
            <w:tcW w:w="10343" w:type="dxa"/>
            <w:gridSpan w:val="5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1.1. Экспертиза проектов решений Пировского районного Совета депутатов</w:t>
            </w:r>
          </w:p>
        </w:tc>
      </w:tr>
      <w:tr w:rsidR="00B622E8" w:rsidTr="00AF55A5">
        <w:trPr>
          <w:trHeight w:val="417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</w:t>
            </w:r>
          </w:p>
        </w:tc>
        <w:tc>
          <w:tcPr>
            <w:tcW w:w="4151" w:type="dxa"/>
          </w:tcPr>
          <w:p w:rsidR="00B622E8" w:rsidRPr="00B622E8" w:rsidRDefault="00B622E8" w:rsidP="00C41799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11"/>
                <w:bCs/>
              </w:rPr>
            </w:pPr>
            <w:r>
              <w:rPr>
                <w:rStyle w:val="a6"/>
              </w:rPr>
              <w:t xml:space="preserve">Экспертиза проекта решения Пировского </w:t>
            </w:r>
            <w:r w:rsidR="00C41799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 «О</w:t>
            </w:r>
            <w:r w:rsidR="00D04654">
              <w:rPr>
                <w:rStyle w:val="a6"/>
              </w:rPr>
              <w:t xml:space="preserve"> </w:t>
            </w:r>
            <w:r>
              <w:rPr>
                <w:rStyle w:val="a6"/>
              </w:rPr>
              <w:t>бюджете</w:t>
            </w:r>
            <w:r w:rsidR="00D04654">
              <w:rPr>
                <w:rStyle w:val="a6"/>
              </w:rPr>
              <w:t xml:space="preserve"> Пировского муниципального </w:t>
            </w:r>
            <w:r w:rsidR="00C41799">
              <w:rPr>
                <w:rStyle w:val="a6"/>
              </w:rPr>
              <w:t>округа</w:t>
            </w:r>
            <w:r>
              <w:rPr>
                <w:rStyle w:val="a6"/>
              </w:rPr>
              <w:t xml:space="preserve"> на 20</w:t>
            </w:r>
            <w:r w:rsidR="00D04654">
              <w:rPr>
                <w:rStyle w:val="a6"/>
              </w:rPr>
              <w:t>2</w:t>
            </w:r>
            <w:r w:rsidR="00C41799">
              <w:rPr>
                <w:rStyle w:val="a6"/>
              </w:rPr>
              <w:t>2</w:t>
            </w:r>
            <w:r>
              <w:rPr>
                <w:rStyle w:val="a6"/>
              </w:rPr>
              <w:t xml:space="preserve"> год и плановый период 202</w:t>
            </w:r>
            <w:r w:rsidR="00C41799">
              <w:rPr>
                <w:rStyle w:val="a6"/>
              </w:rPr>
              <w:t>3</w:t>
            </w:r>
            <w:r>
              <w:rPr>
                <w:rStyle w:val="a6"/>
              </w:rPr>
              <w:t>-202</w:t>
            </w:r>
            <w:r w:rsidR="00C41799">
              <w:rPr>
                <w:rStyle w:val="a6"/>
              </w:rPr>
              <w:t>4</w:t>
            </w:r>
            <w:r>
              <w:rPr>
                <w:rStyle w:val="a6"/>
              </w:rPr>
              <w:t xml:space="preserve"> годов»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ноябрь</w:t>
            </w:r>
            <w:proofErr w:type="gramEnd"/>
          </w:p>
        </w:tc>
        <w:tc>
          <w:tcPr>
            <w:tcW w:w="1794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2 ч 2 ст. 9 Закона 6-ФЗ, 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Cs/>
              </w:rPr>
            </w:pPr>
            <w:r w:rsidRPr="00B622E8">
              <w:rPr>
                <w:rFonts w:eastAsia="Courier New"/>
                <w:b w:val="0"/>
                <w:bCs w:val="0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AF55A5">
        <w:trPr>
          <w:trHeight w:val="417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</w:t>
            </w:r>
          </w:p>
        </w:tc>
        <w:tc>
          <w:tcPr>
            <w:tcW w:w="4151" w:type="dxa"/>
          </w:tcPr>
          <w:p w:rsidR="00B622E8" w:rsidRDefault="00B622E8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Экспертиза проекта решения Пировского </w:t>
            </w:r>
            <w:r w:rsidR="00C41799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 «О внесении изменений в решение </w:t>
            </w:r>
            <w:r w:rsidR="00C41799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 «О бюджете</w:t>
            </w:r>
            <w:r w:rsidR="00D04654">
              <w:rPr>
                <w:rStyle w:val="a6"/>
              </w:rPr>
              <w:t xml:space="preserve"> Пировского муниципального </w:t>
            </w:r>
            <w:r w:rsidR="00C41799">
              <w:rPr>
                <w:rStyle w:val="a6"/>
              </w:rPr>
              <w:t>округа</w:t>
            </w:r>
            <w:r>
              <w:rPr>
                <w:rStyle w:val="a6"/>
              </w:rPr>
              <w:t xml:space="preserve"> на 20</w:t>
            </w:r>
            <w:r w:rsidR="00DA3434">
              <w:rPr>
                <w:rStyle w:val="a6"/>
              </w:rPr>
              <w:t>2</w:t>
            </w:r>
            <w:r w:rsidR="000509F6">
              <w:rPr>
                <w:rStyle w:val="a6"/>
              </w:rPr>
              <w:t>1</w:t>
            </w:r>
            <w:r>
              <w:rPr>
                <w:rStyle w:val="a6"/>
              </w:rPr>
              <w:t xml:space="preserve"> год и плановый период 20</w:t>
            </w:r>
            <w:r w:rsidR="00D04654">
              <w:rPr>
                <w:rStyle w:val="a6"/>
              </w:rPr>
              <w:t>2</w:t>
            </w:r>
            <w:r w:rsidR="000509F6">
              <w:rPr>
                <w:rStyle w:val="a6"/>
              </w:rPr>
              <w:t>2</w:t>
            </w:r>
            <w:r>
              <w:rPr>
                <w:rStyle w:val="a6"/>
              </w:rPr>
              <w:t>-202</w:t>
            </w:r>
            <w:r w:rsidR="000509F6">
              <w:rPr>
                <w:rStyle w:val="a6"/>
              </w:rPr>
              <w:t>3</w:t>
            </w:r>
            <w:r>
              <w:rPr>
                <w:rStyle w:val="a6"/>
              </w:rPr>
              <w:t xml:space="preserve"> годов»</w:t>
            </w:r>
          </w:p>
        </w:tc>
        <w:tc>
          <w:tcPr>
            <w:tcW w:w="1465" w:type="dxa"/>
          </w:tcPr>
          <w:p w:rsidR="00B622E8" w:rsidRPr="00B622E8" w:rsidRDefault="00B622E8" w:rsidP="00D046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в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течение </w:t>
            </w:r>
            <w:r w:rsidR="00D04654">
              <w:rPr>
                <w:rStyle w:val="a6"/>
                <w:rFonts w:eastAsiaTheme="minorHAnsi"/>
                <w:b w:val="0"/>
              </w:rPr>
              <w:t>года по мере поступления</w:t>
            </w:r>
          </w:p>
        </w:tc>
        <w:tc>
          <w:tcPr>
            <w:tcW w:w="1794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2 ч 2 ст. 9 Закона 6-ФЗ, </w:t>
            </w:r>
          </w:p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99572D">
        <w:trPr>
          <w:trHeight w:val="417"/>
        </w:trPr>
        <w:tc>
          <w:tcPr>
            <w:tcW w:w="10343" w:type="dxa"/>
            <w:gridSpan w:val="5"/>
          </w:tcPr>
          <w:p w:rsidR="00B622E8" w:rsidRPr="00B622E8" w:rsidRDefault="00B622E8" w:rsidP="000509F6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11"/>
                <w:rFonts w:eastAsiaTheme="minorHAnsi"/>
                <w:bCs w:val="0"/>
              </w:rPr>
              <w:t xml:space="preserve">1.2. Финансово-экономическая экспертиза проектов решений </w:t>
            </w:r>
            <w:r w:rsidR="000509F6">
              <w:rPr>
                <w:rStyle w:val="11"/>
                <w:rFonts w:eastAsiaTheme="minorHAnsi"/>
                <w:bCs w:val="0"/>
              </w:rPr>
              <w:t>окружного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 Совета депутатов и нормативных правовых актов администрации </w:t>
            </w:r>
            <w:r w:rsidR="000509F6">
              <w:rPr>
                <w:rStyle w:val="11"/>
                <w:rFonts w:eastAsiaTheme="minorHAnsi"/>
                <w:bCs w:val="0"/>
              </w:rPr>
              <w:t>округа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 и ее структурных подразделений (включая обоснованность финансово-экономических обоснований) в части, касающейся расходных обязательств </w:t>
            </w:r>
            <w:r w:rsidR="000509F6">
              <w:rPr>
                <w:rStyle w:val="11"/>
                <w:rFonts w:eastAsiaTheme="minorHAnsi"/>
                <w:bCs w:val="0"/>
              </w:rPr>
              <w:t>округа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, а также муниципальных программ </w:t>
            </w:r>
            <w:r w:rsidR="000509F6">
              <w:rPr>
                <w:rStyle w:val="11"/>
                <w:rFonts w:eastAsiaTheme="minorHAnsi"/>
                <w:bCs w:val="0"/>
              </w:rPr>
              <w:t>округа</w:t>
            </w:r>
          </w:p>
        </w:tc>
      </w:tr>
      <w:tr w:rsidR="00B622E8" w:rsidTr="00AF55A5">
        <w:trPr>
          <w:trHeight w:val="417"/>
        </w:trPr>
        <w:tc>
          <w:tcPr>
            <w:tcW w:w="985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1.2.1</w:t>
            </w:r>
          </w:p>
        </w:tc>
        <w:tc>
          <w:tcPr>
            <w:tcW w:w="4151" w:type="dxa"/>
          </w:tcPr>
          <w:p w:rsidR="00B622E8" w:rsidRDefault="00B622E8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Финансово-экономическая экспертиза проектов решений </w:t>
            </w:r>
            <w:r w:rsidR="000509F6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депутатов, нормативных правовых актов, администрации </w:t>
            </w:r>
            <w:r w:rsidR="000509F6">
              <w:rPr>
                <w:rStyle w:val="a6"/>
              </w:rPr>
              <w:t>муниципального округа</w:t>
            </w:r>
            <w:r>
              <w:rPr>
                <w:rStyle w:val="a6"/>
              </w:rPr>
              <w:t xml:space="preserve"> об утверждении муниципальных программ Пировского </w:t>
            </w:r>
            <w:r w:rsidR="000509F6">
              <w:rPr>
                <w:rStyle w:val="a6"/>
              </w:rPr>
              <w:t>муниципального округа</w:t>
            </w:r>
            <w:r>
              <w:rPr>
                <w:rStyle w:val="a6"/>
              </w:rPr>
              <w:t>, внесении в них изменений.</w:t>
            </w:r>
          </w:p>
        </w:tc>
        <w:tc>
          <w:tcPr>
            <w:tcW w:w="1465" w:type="dxa"/>
          </w:tcPr>
          <w:p w:rsidR="00B622E8" w:rsidRPr="00B622E8" w:rsidRDefault="00B622E8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в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течение года по мере поступления, </w:t>
            </w:r>
          </w:p>
        </w:tc>
        <w:tc>
          <w:tcPr>
            <w:tcW w:w="1794" w:type="dxa"/>
          </w:tcPr>
          <w:p w:rsid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B622E8" w:rsidRPr="00B622E8" w:rsidRDefault="00B622E8" w:rsidP="000509F6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Контрольно-счетном </w:t>
            </w: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органе  Пировского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</w:t>
            </w:r>
            <w:r w:rsidR="000509F6">
              <w:rPr>
                <w:rStyle w:val="a6"/>
                <w:rFonts w:eastAsiaTheme="minorHAnsi"/>
                <w:b w:val="0"/>
              </w:rPr>
              <w:t>муниципального округа</w:t>
            </w:r>
          </w:p>
        </w:tc>
      </w:tr>
      <w:tr w:rsidR="00B622E8" w:rsidTr="00AF55A5">
        <w:trPr>
          <w:trHeight w:val="417"/>
        </w:trPr>
        <w:tc>
          <w:tcPr>
            <w:tcW w:w="985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1.2.2</w:t>
            </w:r>
          </w:p>
        </w:tc>
        <w:tc>
          <w:tcPr>
            <w:tcW w:w="4151" w:type="dxa"/>
          </w:tcPr>
          <w:p w:rsidR="00B622E8" w:rsidRDefault="00B622E8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Финансово-экономическая экспертиза проектов нормативно- правовых актов администрации </w:t>
            </w:r>
            <w:r w:rsidR="000509F6">
              <w:rPr>
                <w:rStyle w:val="a6"/>
              </w:rPr>
              <w:t xml:space="preserve">муниципального округа </w:t>
            </w:r>
            <w:r>
              <w:rPr>
                <w:rStyle w:val="a6"/>
              </w:rPr>
              <w:t xml:space="preserve">(внесении изменений), содержащих расходные обязательства </w:t>
            </w:r>
            <w:r w:rsidR="000509F6">
              <w:rPr>
                <w:rStyle w:val="a6"/>
              </w:rPr>
              <w:t>округа</w:t>
            </w:r>
          </w:p>
        </w:tc>
        <w:tc>
          <w:tcPr>
            <w:tcW w:w="1465" w:type="dxa"/>
          </w:tcPr>
          <w:p w:rsidR="00B622E8" w:rsidRPr="00B622E8" w:rsidRDefault="00B622E8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в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течение года по мере поступления </w:t>
            </w:r>
          </w:p>
        </w:tc>
        <w:tc>
          <w:tcPr>
            <w:tcW w:w="1794" w:type="dxa"/>
          </w:tcPr>
          <w:p w:rsid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B622E8" w:rsidRPr="00B622E8" w:rsidRDefault="00B622E8" w:rsidP="000509F6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Контрольно-счетном </w:t>
            </w: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органе  Пировского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</w:t>
            </w:r>
            <w:r w:rsidR="000509F6">
              <w:rPr>
                <w:rStyle w:val="a6"/>
                <w:rFonts w:eastAsiaTheme="minorHAnsi"/>
                <w:b w:val="0"/>
              </w:rPr>
              <w:t>муниципального округа</w:t>
            </w:r>
          </w:p>
        </w:tc>
      </w:tr>
      <w:tr w:rsidR="000A51BC" w:rsidTr="0099572D">
        <w:trPr>
          <w:trHeight w:val="417"/>
        </w:trPr>
        <w:tc>
          <w:tcPr>
            <w:tcW w:w="10343" w:type="dxa"/>
            <w:gridSpan w:val="5"/>
          </w:tcPr>
          <w:p w:rsidR="000A51BC" w:rsidRPr="000A51BC" w:rsidRDefault="000A51BC" w:rsidP="000A51B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1.3.Экспертно-аналитические мероприятия</w:t>
            </w:r>
          </w:p>
          <w:p w:rsidR="000A51BC" w:rsidRPr="00B622E8" w:rsidRDefault="000A51BC" w:rsidP="00B622E8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0A51BC" w:rsidTr="00AF55A5">
        <w:trPr>
          <w:trHeight w:val="417"/>
        </w:trPr>
        <w:tc>
          <w:tcPr>
            <w:tcW w:w="985" w:type="dxa"/>
          </w:tcPr>
          <w:p w:rsidR="000A51BC" w:rsidRDefault="000A51BC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1.3.1</w:t>
            </w:r>
          </w:p>
        </w:tc>
        <w:tc>
          <w:tcPr>
            <w:tcW w:w="4151" w:type="dxa"/>
          </w:tcPr>
          <w:p w:rsidR="000A51BC" w:rsidRPr="00536EEA" w:rsidRDefault="000A51BC" w:rsidP="00536EEA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  <w:sz w:val="23"/>
                <w:szCs w:val="23"/>
              </w:rPr>
            </w:pPr>
            <w:r w:rsidRPr="00536EEA">
              <w:rPr>
                <w:b w:val="0"/>
                <w:sz w:val="23"/>
                <w:szCs w:val="23"/>
              </w:rPr>
              <w:t>Мониторинг эффективности использования бюджетных средств, направленных на закупку товаров, работ и услуг для государственных и муниципальных нужд</w:t>
            </w:r>
            <w:r w:rsidR="008C6783" w:rsidRPr="00536EEA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465" w:type="dxa"/>
          </w:tcPr>
          <w:p w:rsidR="000A51BC" w:rsidRPr="00536EEA" w:rsidRDefault="000A51BC" w:rsidP="00B622E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536EEA">
              <w:rPr>
                <w:rStyle w:val="a6"/>
                <w:rFonts w:eastAsiaTheme="minorHAnsi"/>
                <w:b w:val="0"/>
              </w:rPr>
              <w:t xml:space="preserve">В течении года </w:t>
            </w:r>
          </w:p>
        </w:tc>
        <w:tc>
          <w:tcPr>
            <w:tcW w:w="1794" w:type="dxa"/>
          </w:tcPr>
          <w:p w:rsidR="000A51BC" w:rsidRPr="00D04654" w:rsidRDefault="000A51BC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0465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0A51BC" w:rsidRPr="00D04654" w:rsidRDefault="000A51BC" w:rsidP="00AF55A5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D04654">
              <w:rPr>
                <w:rStyle w:val="a6"/>
                <w:rFonts w:eastAsiaTheme="minorHAnsi"/>
                <w:b w:val="0"/>
              </w:rPr>
              <w:t>Бюджетный кодекс РФ</w:t>
            </w:r>
          </w:p>
        </w:tc>
      </w:tr>
      <w:tr w:rsidR="00CE1F35" w:rsidTr="00AF55A5">
        <w:trPr>
          <w:trHeight w:val="417"/>
        </w:trPr>
        <w:tc>
          <w:tcPr>
            <w:tcW w:w="985" w:type="dxa"/>
          </w:tcPr>
          <w:p w:rsidR="00CE1F35" w:rsidRDefault="00CE1F35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1.3.2</w:t>
            </w:r>
          </w:p>
        </w:tc>
        <w:tc>
          <w:tcPr>
            <w:tcW w:w="4151" w:type="dxa"/>
          </w:tcPr>
          <w:p w:rsidR="00CE1F35" w:rsidRPr="00D04654" w:rsidRDefault="00CE1F35" w:rsidP="008D15E1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  <w:highlight w:val="yellow"/>
              </w:rPr>
            </w:pPr>
            <w:r w:rsidRPr="00CE1F35">
              <w:rPr>
                <w:rStyle w:val="11"/>
                <w:rFonts w:eastAsiaTheme="minorHAnsi"/>
                <w:b w:val="0"/>
                <w:bCs w:val="0"/>
              </w:rPr>
              <w:t>Мониторинг устранения нарушений, выявленных контрольно-счетным органом Пировского района при проведении контрольных и экспертно-аналитических мероприятий</w:t>
            </w:r>
          </w:p>
        </w:tc>
        <w:tc>
          <w:tcPr>
            <w:tcW w:w="1465" w:type="dxa"/>
          </w:tcPr>
          <w:p w:rsidR="00CE1F35" w:rsidRPr="00D04654" w:rsidRDefault="00CE1F35" w:rsidP="00CE1F35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В течение года</w:t>
            </w:r>
          </w:p>
        </w:tc>
        <w:tc>
          <w:tcPr>
            <w:tcW w:w="1794" w:type="dxa"/>
          </w:tcPr>
          <w:p w:rsidR="00CE1F35" w:rsidRPr="00D04654" w:rsidRDefault="00CE1F35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proofErr w:type="gramEnd"/>
          </w:p>
        </w:tc>
        <w:tc>
          <w:tcPr>
            <w:tcW w:w="1948" w:type="dxa"/>
          </w:tcPr>
          <w:p w:rsidR="00CE1F35" w:rsidRPr="00D04654" w:rsidRDefault="00CE1F35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D04654">
              <w:rPr>
                <w:rStyle w:val="a6"/>
                <w:rFonts w:eastAsiaTheme="minorHAnsi"/>
                <w:b w:val="0"/>
              </w:rPr>
              <w:t xml:space="preserve">Бюджетный кодекс РФ, Положение о Контрольно-счетном органе Пировского </w:t>
            </w:r>
            <w:r w:rsidR="00AF55A5">
              <w:rPr>
                <w:rStyle w:val="a6"/>
                <w:rFonts w:eastAsiaTheme="minorHAnsi"/>
                <w:b w:val="0"/>
              </w:rPr>
              <w:t>муниципального округа</w:t>
            </w: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1.4. Подготовка аналитических материалов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AF55A5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1.4.1</w:t>
            </w:r>
          </w:p>
        </w:tc>
        <w:tc>
          <w:tcPr>
            <w:tcW w:w="4151" w:type="dxa"/>
          </w:tcPr>
          <w:p w:rsidR="008D15E1" w:rsidRPr="000A51BC" w:rsidRDefault="008D15E1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sz w:val="23"/>
                <w:szCs w:val="23"/>
              </w:rPr>
            </w:pPr>
            <w:r w:rsidRPr="000A51BC">
              <w:rPr>
                <w:rStyle w:val="a6"/>
                <w:sz w:val="23"/>
                <w:szCs w:val="23"/>
              </w:rPr>
              <w:t xml:space="preserve">Мониторинг исполнения </w:t>
            </w:r>
            <w:r w:rsidR="000509F6">
              <w:rPr>
                <w:rStyle w:val="a6"/>
                <w:sz w:val="23"/>
                <w:szCs w:val="23"/>
              </w:rPr>
              <w:t>окружного</w:t>
            </w:r>
            <w:r w:rsidRPr="000A51BC">
              <w:rPr>
                <w:rStyle w:val="a6"/>
                <w:sz w:val="23"/>
                <w:szCs w:val="23"/>
              </w:rPr>
              <w:t xml:space="preserve"> бюджета по доходам и расходам (ежеквартально)</w:t>
            </w:r>
          </w:p>
        </w:tc>
        <w:tc>
          <w:tcPr>
            <w:tcW w:w="1465" w:type="dxa"/>
          </w:tcPr>
          <w:p w:rsidR="008D15E1" w:rsidRPr="000A51BC" w:rsidRDefault="008D15E1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  <w:proofErr w:type="gramEnd"/>
          </w:p>
          <w:p w:rsidR="008D15E1" w:rsidRPr="000A51BC" w:rsidRDefault="008D15E1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</w:t>
            </w:r>
            <w:proofErr w:type="gramEnd"/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8D15E1" w:rsidRPr="000A51BC" w:rsidRDefault="008D15E1" w:rsidP="008D15E1">
            <w:pPr>
              <w:widowControl w:val="0"/>
              <w:jc w:val="center"/>
              <w:rPr>
                <w:rStyle w:val="a6"/>
                <w:rFonts w:eastAsiaTheme="minorHAnsi"/>
              </w:rPr>
            </w:pPr>
            <w:proofErr w:type="gramStart"/>
            <w:r w:rsidRPr="000A51BC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октябрь</w:t>
            </w:r>
            <w:proofErr w:type="gramEnd"/>
          </w:p>
        </w:tc>
        <w:tc>
          <w:tcPr>
            <w:tcW w:w="1794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hAnsi="Times New Roman" w:cs="Times New Roman"/>
                <w:sz w:val="23"/>
                <w:szCs w:val="23"/>
              </w:rPr>
              <w:t>п. 1 ч. 2 ст. 9 Закона 6-ФЗ</w:t>
            </w:r>
          </w:p>
        </w:tc>
      </w:tr>
      <w:tr w:rsidR="008D15E1" w:rsidTr="0099572D">
        <w:trPr>
          <w:trHeight w:val="625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 Контрольные мероприятия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2.1 Контроль за доходами от управления муниципальной собственностью и расходами</w:t>
            </w:r>
          </w:p>
          <w:p w:rsidR="008D15E1" w:rsidRPr="00B622E8" w:rsidRDefault="000509F6" w:rsidP="008D15E1">
            <w:pPr>
              <w:autoSpaceDE w:val="0"/>
              <w:autoSpaceDN w:val="0"/>
              <w:adjustRightInd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окружного</w:t>
            </w:r>
            <w:proofErr w:type="gramEnd"/>
            <w:r w:rsidR="008D15E1" w:rsidRPr="000A51BC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 бюджета</w:t>
            </w:r>
          </w:p>
        </w:tc>
      </w:tr>
      <w:tr w:rsidR="00DD3A48" w:rsidTr="00AF55A5">
        <w:trPr>
          <w:trHeight w:val="417"/>
        </w:trPr>
        <w:tc>
          <w:tcPr>
            <w:tcW w:w="985" w:type="dxa"/>
          </w:tcPr>
          <w:p w:rsidR="00DD3A48" w:rsidRDefault="00DD3A48" w:rsidP="00AF55A5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</w:t>
            </w:r>
            <w:r w:rsidR="00AF55A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  <w:bookmarkStart w:id="0" w:name="_GoBack"/>
            <w:bookmarkEnd w:id="0"/>
          </w:p>
        </w:tc>
        <w:tc>
          <w:tcPr>
            <w:tcW w:w="4151" w:type="dxa"/>
          </w:tcPr>
          <w:p w:rsidR="00DD3A48" w:rsidRDefault="00B752D2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52D2">
              <w:rPr>
                <w:rFonts w:ascii="Times New Roman" w:hAnsi="Times New Roman" w:cs="Times New Roman"/>
              </w:rPr>
              <w:t>Анализ расходов общеобразовательных муниципальных организаций по формированию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2D2">
              <w:rPr>
                <w:rFonts w:ascii="Times New Roman" w:hAnsi="Times New Roman" w:cs="Times New Roman"/>
              </w:rPr>
              <w:t>фонда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2D2">
              <w:rPr>
                <w:rFonts w:ascii="Times New Roman" w:hAnsi="Times New Roman" w:cs="Times New Roman"/>
              </w:rPr>
              <w:t>оплаты труда с учетом стимулирующих выплат и имеющихся нагрузок</w:t>
            </w:r>
            <w:r w:rsidR="00AF55A5">
              <w:rPr>
                <w:rFonts w:ascii="Times New Roman" w:hAnsi="Times New Roman" w:cs="Times New Roman"/>
              </w:rPr>
              <w:t>:</w:t>
            </w:r>
          </w:p>
          <w:p w:rsidR="00AF55A5" w:rsidRDefault="00AF55A5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F55A5" w:rsidRDefault="00AF55A5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5A5">
              <w:rPr>
                <w:rFonts w:ascii="Times New Roman" w:hAnsi="Times New Roman" w:cs="Times New Roman"/>
              </w:rPr>
              <w:t>Муниципальное бюджетное дошкольное образовательное учреждение «Детский сад «Светлячок»</w:t>
            </w:r>
          </w:p>
          <w:p w:rsidR="00AF55A5" w:rsidRDefault="00AF55A5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F55A5" w:rsidRDefault="00AF55A5" w:rsidP="00AF5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5A5">
              <w:rPr>
                <w:rFonts w:ascii="Times New Roman" w:hAnsi="Times New Roman" w:cs="Times New Roman"/>
              </w:rPr>
              <w:t>Муниципальное бюджетное об</w:t>
            </w:r>
            <w:r>
              <w:rPr>
                <w:rFonts w:ascii="Times New Roman" w:hAnsi="Times New Roman" w:cs="Times New Roman"/>
              </w:rPr>
              <w:t>щеоб</w:t>
            </w:r>
            <w:r w:rsidRPr="00AF55A5">
              <w:rPr>
                <w:rFonts w:ascii="Times New Roman" w:hAnsi="Times New Roman" w:cs="Times New Roman"/>
              </w:rPr>
              <w:t>разовательное учреждение</w:t>
            </w:r>
            <w:r>
              <w:rPr>
                <w:rFonts w:ascii="Times New Roman" w:hAnsi="Times New Roman" w:cs="Times New Roman"/>
              </w:rPr>
              <w:t xml:space="preserve"> «Пировская средняя школа»</w:t>
            </w:r>
          </w:p>
          <w:p w:rsidR="00AF55A5" w:rsidRDefault="00AF55A5" w:rsidP="00AF5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F55A5" w:rsidRPr="00AF55A5" w:rsidRDefault="00AF55A5" w:rsidP="00AF55A5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AF55A5">
              <w:rPr>
                <w:rFonts w:ascii="Times New Roman" w:hAnsi="Times New Roman" w:cs="Times New Roman"/>
                <w:color w:val="000000"/>
              </w:rPr>
              <w:t>МБОУ ДО "Центр внешкольной работы"</w:t>
            </w:r>
          </w:p>
        </w:tc>
        <w:tc>
          <w:tcPr>
            <w:tcW w:w="1465" w:type="dxa"/>
          </w:tcPr>
          <w:p w:rsidR="00AF55A5" w:rsidRDefault="00AF55A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AF55A5" w:rsidRDefault="00AF55A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AF55A5" w:rsidRDefault="00AF55A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AF55A5" w:rsidRDefault="00AF55A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AF55A5" w:rsidRDefault="00AF55A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AF55A5" w:rsidRDefault="00AF55A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AF55A5" w:rsidRDefault="00AF55A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февраль</w:t>
            </w:r>
            <w:proofErr w:type="gramEnd"/>
          </w:p>
          <w:p w:rsidR="00AF55A5" w:rsidRPr="00AF55A5" w:rsidRDefault="00AF55A5" w:rsidP="00AF55A5">
            <w:pPr>
              <w:rPr>
                <w:rFonts w:ascii="Times New Roman" w:hAnsi="Times New Roman" w:cs="Times New Roman"/>
                <w:lang w:eastAsia="ru-RU" w:bidi="ru-RU"/>
              </w:rPr>
            </w:pPr>
          </w:p>
          <w:p w:rsidR="00AF55A5" w:rsidRDefault="00AF55A5" w:rsidP="00AF55A5">
            <w:pPr>
              <w:rPr>
                <w:rFonts w:ascii="Times New Roman" w:hAnsi="Times New Roman" w:cs="Times New Roman"/>
                <w:lang w:eastAsia="ru-RU" w:bidi="ru-RU"/>
              </w:rPr>
            </w:pPr>
          </w:p>
          <w:p w:rsidR="00AF55A5" w:rsidRDefault="00AF55A5" w:rsidP="00AF55A5">
            <w:pPr>
              <w:rPr>
                <w:rFonts w:ascii="Times New Roman" w:hAnsi="Times New Roman" w:cs="Times New Roman"/>
                <w:lang w:eastAsia="ru-RU" w:bidi="ru-RU"/>
              </w:rPr>
            </w:pPr>
          </w:p>
          <w:p w:rsidR="00AF55A5" w:rsidRDefault="00AF55A5" w:rsidP="00AF55A5">
            <w:pPr>
              <w:rPr>
                <w:rFonts w:ascii="Times New Roman" w:hAnsi="Times New Roman" w:cs="Times New Roman"/>
                <w:lang w:eastAsia="ru-RU" w:bidi="ru-RU"/>
              </w:rPr>
            </w:pPr>
          </w:p>
          <w:p w:rsidR="00DD3A48" w:rsidRDefault="00AF55A5" w:rsidP="00AF55A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 w:bidi="ru-RU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lang w:eastAsia="ru-RU" w:bidi="ru-RU"/>
              </w:rPr>
              <w:t>-июнь</w:t>
            </w:r>
          </w:p>
          <w:p w:rsidR="00AF55A5" w:rsidRDefault="00AF55A5" w:rsidP="00AF55A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AF55A5" w:rsidRDefault="00AF55A5" w:rsidP="00AF55A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AF55A5" w:rsidRPr="00AF55A5" w:rsidRDefault="00AF55A5" w:rsidP="00AF55A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 w:bidi="ru-RU"/>
              </w:rPr>
              <w:t>октябрь</w:t>
            </w:r>
            <w:proofErr w:type="gramEnd"/>
          </w:p>
        </w:tc>
        <w:tc>
          <w:tcPr>
            <w:tcW w:w="1794" w:type="dxa"/>
          </w:tcPr>
          <w:p w:rsidR="00AF55A5" w:rsidRDefault="00AF55A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F55A5" w:rsidRDefault="00AF55A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F55A5" w:rsidRDefault="00AF55A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F55A5" w:rsidRDefault="00AF55A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F55A5" w:rsidRDefault="00AF55A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F55A5" w:rsidRDefault="00AF55A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F55A5" w:rsidRDefault="00AF55A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DD3A48" w:rsidRPr="002640D3" w:rsidRDefault="00DD3A48" w:rsidP="00AF55A5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Контрольно-счетном органе Пировского </w:t>
            </w:r>
            <w:r w:rsidR="00AF55A5">
              <w:rPr>
                <w:rStyle w:val="a6"/>
                <w:rFonts w:eastAsiaTheme="minorHAnsi"/>
                <w:b w:val="0"/>
              </w:rPr>
              <w:t>муниципального округа</w:t>
            </w:r>
            <w:r>
              <w:rPr>
                <w:rStyle w:val="11"/>
                <w:rFonts w:eastAsiaTheme="minorHAnsi"/>
                <w:b w:val="0"/>
                <w:bCs w:val="0"/>
              </w:rPr>
              <w:t xml:space="preserve"> </w:t>
            </w:r>
          </w:p>
        </w:tc>
      </w:tr>
      <w:tr w:rsidR="00C15F40" w:rsidTr="00AF55A5">
        <w:trPr>
          <w:trHeight w:val="417"/>
        </w:trPr>
        <w:tc>
          <w:tcPr>
            <w:tcW w:w="985" w:type="dxa"/>
          </w:tcPr>
          <w:p w:rsidR="00C15F40" w:rsidRDefault="00C15F40" w:rsidP="00C15F40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4151" w:type="dxa"/>
          </w:tcPr>
          <w:p w:rsidR="00C15F40" w:rsidRPr="00C15F40" w:rsidRDefault="00C15F40" w:rsidP="00C15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15F40" w:rsidRDefault="00C15F40" w:rsidP="00C15F40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</w:tc>
        <w:tc>
          <w:tcPr>
            <w:tcW w:w="1794" w:type="dxa"/>
          </w:tcPr>
          <w:p w:rsidR="00C15F40" w:rsidRDefault="00C15F40" w:rsidP="00C15F4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48" w:type="dxa"/>
          </w:tcPr>
          <w:p w:rsidR="00C15F40" w:rsidRPr="002640D3" w:rsidRDefault="00C15F40" w:rsidP="00C15F40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DD3A48" w:rsidTr="0099572D">
        <w:trPr>
          <w:trHeight w:val="417"/>
        </w:trPr>
        <w:tc>
          <w:tcPr>
            <w:tcW w:w="10343" w:type="dxa"/>
            <w:gridSpan w:val="5"/>
          </w:tcPr>
          <w:p w:rsidR="00DD3A48" w:rsidRPr="002640D3" w:rsidRDefault="00DD3A48" w:rsidP="00DD3A48">
            <w:pPr>
              <w:widowControl w:val="0"/>
              <w:spacing w:line="30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2640D3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3. Внешняя проверка отчета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об исполнении районного бюджета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DD3A48" w:rsidTr="00AF55A5">
        <w:trPr>
          <w:trHeight w:val="417"/>
        </w:trPr>
        <w:tc>
          <w:tcPr>
            <w:tcW w:w="985" w:type="dxa"/>
          </w:tcPr>
          <w:p w:rsidR="00DD3A48" w:rsidRDefault="00DD3A48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3.1.1</w:t>
            </w:r>
          </w:p>
        </w:tc>
        <w:tc>
          <w:tcPr>
            <w:tcW w:w="4151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бюджетной отчетности главных распорядителей бюджетных средств (5 ГРБС)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794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proofErr w:type="gramEnd"/>
          </w:p>
        </w:tc>
        <w:tc>
          <w:tcPr>
            <w:tcW w:w="1948" w:type="dxa"/>
          </w:tcPr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DD3A48" w:rsidTr="00AF55A5">
        <w:trPr>
          <w:trHeight w:val="1200"/>
        </w:trPr>
        <w:tc>
          <w:tcPr>
            <w:tcW w:w="985" w:type="dxa"/>
          </w:tcPr>
          <w:p w:rsidR="00DD3A48" w:rsidRDefault="00DD3A48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3.1.2</w:t>
            </w:r>
          </w:p>
        </w:tc>
        <w:tc>
          <w:tcPr>
            <w:tcW w:w="4151" w:type="dxa"/>
          </w:tcPr>
          <w:p w:rsidR="00DD3A48" w:rsidRPr="002640D3" w:rsidRDefault="00DD3A48" w:rsidP="00E16B80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Внешняя проверка годового отчета об исполнении </w:t>
            </w:r>
            <w:r w:rsidR="00E16B80">
              <w:rPr>
                <w:rFonts w:ascii="Times New Roman" w:hAnsi="Times New Roman" w:cs="Times New Roman"/>
              </w:rPr>
              <w:t>окружного</w:t>
            </w:r>
            <w:r>
              <w:rPr>
                <w:rFonts w:ascii="Times New Roman" w:hAnsi="Times New Roman" w:cs="Times New Roman"/>
              </w:rPr>
              <w:t xml:space="preserve"> бюджета и подготовка заключения (с учетом проверки бюджетной отчетности ГРБС)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апрель</w:t>
            </w:r>
            <w:proofErr w:type="gramEnd"/>
          </w:p>
        </w:tc>
        <w:tc>
          <w:tcPr>
            <w:tcW w:w="1794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Default="00AF55A5" w:rsidP="00AF55A5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3.1.3</w:t>
            </w:r>
          </w:p>
        </w:tc>
        <w:tc>
          <w:tcPr>
            <w:tcW w:w="4151" w:type="dxa"/>
          </w:tcPr>
          <w:p w:rsidR="00AF55A5" w:rsidRDefault="00AF55A5" w:rsidP="00AF5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</w:t>
            </w:r>
            <w:r>
              <w:rPr>
                <w:rFonts w:ascii="Times New Roman" w:hAnsi="Times New Roman" w:cs="Times New Roman"/>
              </w:rPr>
              <w:t>ых отчетов</w:t>
            </w:r>
            <w:r>
              <w:rPr>
                <w:rFonts w:ascii="Times New Roman" w:hAnsi="Times New Roman" w:cs="Times New Roman"/>
              </w:rPr>
              <w:t xml:space="preserve"> об исполнении</w:t>
            </w:r>
            <w:r>
              <w:rPr>
                <w:rFonts w:ascii="Times New Roman" w:hAnsi="Times New Roman" w:cs="Times New Roman"/>
              </w:rPr>
              <w:t xml:space="preserve"> бюджетов сельских поселений за 2020 год</w:t>
            </w:r>
          </w:p>
        </w:tc>
        <w:tc>
          <w:tcPr>
            <w:tcW w:w="1465" w:type="dxa"/>
          </w:tcPr>
          <w:p w:rsidR="00AF55A5" w:rsidRDefault="00AF55A5" w:rsidP="00AF55A5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Апрель-май</w:t>
            </w:r>
          </w:p>
        </w:tc>
        <w:tc>
          <w:tcPr>
            <w:tcW w:w="1794" w:type="dxa"/>
          </w:tcPr>
          <w:p w:rsidR="00AF55A5" w:rsidRDefault="00AF55A5" w:rsidP="00AF55A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AF55A5" w:rsidRDefault="00AF55A5" w:rsidP="00AF55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AF55A5" w:rsidRPr="002640D3" w:rsidRDefault="00AF55A5" w:rsidP="00AF55A5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AF55A5" w:rsidTr="008D15E1">
        <w:trPr>
          <w:trHeight w:val="417"/>
        </w:trPr>
        <w:tc>
          <w:tcPr>
            <w:tcW w:w="10343" w:type="dxa"/>
            <w:gridSpan w:val="5"/>
          </w:tcPr>
          <w:p w:rsidR="00AF55A5" w:rsidRDefault="00AF55A5" w:rsidP="00AF55A5">
            <w:pPr>
              <w:pStyle w:val="2"/>
              <w:shd w:val="clear" w:color="auto" w:fill="auto"/>
              <w:spacing w:before="412" w:after="3" w:line="220" w:lineRule="exact"/>
              <w:ind w:left="1820"/>
              <w:jc w:val="center"/>
            </w:pPr>
            <w:r>
              <w:t>4. Организационные и иные мероприятия</w:t>
            </w:r>
          </w:p>
        </w:tc>
      </w:tr>
      <w:tr w:rsidR="00AF55A5" w:rsidTr="00AF55A5">
        <w:trPr>
          <w:trHeight w:val="844"/>
        </w:trPr>
        <w:tc>
          <w:tcPr>
            <w:tcW w:w="985" w:type="dxa"/>
          </w:tcPr>
          <w:p w:rsidR="00AF55A5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</w:p>
        </w:tc>
        <w:tc>
          <w:tcPr>
            <w:tcW w:w="4151" w:type="dxa"/>
          </w:tcPr>
          <w:p w:rsidR="00AF55A5" w:rsidRDefault="00AF55A5" w:rsidP="00AF5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</w:t>
            </w:r>
          </w:p>
          <w:p w:rsidR="00AF55A5" w:rsidRDefault="00AF55A5" w:rsidP="00AF5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Контрольно-</w:t>
            </w:r>
          </w:p>
          <w:p w:rsidR="00AF55A5" w:rsidRPr="00D6114D" w:rsidRDefault="00AF55A5" w:rsidP="00AF55A5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органа за 2020 год</w:t>
            </w:r>
          </w:p>
        </w:tc>
        <w:tc>
          <w:tcPr>
            <w:tcW w:w="1465" w:type="dxa"/>
          </w:tcPr>
          <w:p w:rsidR="00AF55A5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январь</w:t>
            </w:r>
            <w:proofErr w:type="gramEnd"/>
          </w:p>
        </w:tc>
        <w:tc>
          <w:tcPr>
            <w:tcW w:w="1794" w:type="dxa"/>
          </w:tcPr>
          <w:p w:rsidR="00AF55A5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1948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Положение о Контрольно-счетном органе Пировского </w:t>
            </w:r>
            <w:r>
              <w:rPr>
                <w:rFonts w:eastAsia="Courier New"/>
                <w:b w:val="0"/>
                <w:shd w:val="clear" w:color="auto" w:fill="FFFFFF"/>
              </w:rPr>
              <w:t>муниципального округа</w:t>
            </w: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151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Составление плана работы Контрольно-счетного</w:t>
            </w:r>
            <w:r>
              <w:rPr>
                <w:rFonts w:eastAsia="Courier New"/>
                <w:b w:val="0"/>
                <w:shd w:val="clear" w:color="auto" w:fill="FFFFFF"/>
              </w:rPr>
              <w:t xml:space="preserve"> органа Пировского муниципального округа на 2022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год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Декабрь</w:t>
            </w:r>
          </w:p>
        </w:tc>
        <w:tc>
          <w:tcPr>
            <w:tcW w:w="1794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1948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Положение о Контрольно-счетном органе Пировского </w:t>
            </w:r>
            <w:r>
              <w:rPr>
                <w:rFonts w:eastAsia="Courier New"/>
                <w:b w:val="0"/>
                <w:shd w:val="clear" w:color="auto" w:fill="FFFFFF"/>
              </w:rPr>
              <w:t>муниципального округа</w:t>
            </w: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151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465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794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1948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 xml:space="preserve">Положение о Контрольно-счетном органе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, Постановление № 18-П от 30.01.2017г.</w:t>
            </w: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4.</w:t>
            </w:r>
          </w:p>
        </w:tc>
        <w:tc>
          <w:tcPr>
            <w:tcW w:w="4151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Участие в заседаниях Пировского </w:t>
            </w:r>
            <w:r>
              <w:rPr>
                <w:rFonts w:eastAsia="Courier New"/>
                <w:b w:val="0"/>
                <w:shd w:val="clear" w:color="auto" w:fill="FFFFFF"/>
              </w:rPr>
              <w:t>окружного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Совета депутатов, его комиссий и рабочих групп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794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proofErr w:type="gramStart"/>
            <w:r w:rsidRPr="005147C9">
              <w:rPr>
                <w:b w:val="0"/>
              </w:rPr>
              <w:t>председатель</w:t>
            </w:r>
            <w:proofErr w:type="gramEnd"/>
          </w:p>
        </w:tc>
        <w:tc>
          <w:tcPr>
            <w:tcW w:w="1948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Положение о Контрольно-счетном органе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муниципального округа</w:t>
            </w: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5147C9">
              <w:rPr>
                <w:b w:val="0"/>
              </w:rPr>
              <w:t>.</w:t>
            </w:r>
          </w:p>
        </w:tc>
        <w:tc>
          <w:tcPr>
            <w:tcW w:w="4151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Размещение на официальном сайте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материалов о </w:t>
            </w:r>
            <w:proofErr w:type="gramStart"/>
            <w:r w:rsidRPr="005147C9">
              <w:rPr>
                <w:rFonts w:eastAsia="Courier New"/>
                <w:b w:val="0"/>
                <w:shd w:val="clear" w:color="auto" w:fill="FFFFFF"/>
              </w:rPr>
              <w:t>деятельности  Контрольно</w:t>
            </w:r>
            <w:proofErr w:type="gramEnd"/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-счетного органа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и информации о результатах контрольных и экспертно-аналитических мероприятий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794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1948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Положение о Контрольно-счетном органе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муниципального округа</w:t>
            </w: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5147C9">
              <w:rPr>
                <w:b w:val="0"/>
              </w:rPr>
              <w:t>.</w:t>
            </w:r>
          </w:p>
        </w:tc>
        <w:tc>
          <w:tcPr>
            <w:tcW w:w="4151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Подготовка и утверждение стандартов внешнего муниципального контроля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794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1948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Бюджетный кодекс РФ, Положение о Контрольно-счетном органе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муниципального округа</w:t>
            </w: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5147C9">
              <w:rPr>
                <w:b w:val="0"/>
              </w:rPr>
              <w:t>.</w:t>
            </w:r>
          </w:p>
        </w:tc>
        <w:tc>
          <w:tcPr>
            <w:tcW w:w="4151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Иные вопросы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794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1948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БК РФ, Положение о Контрольно-счетном органе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, задания главы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муниципального округа</w:t>
            </w:r>
          </w:p>
        </w:tc>
      </w:tr>
    </w:tbl>
    <w:p w:rsidR="00B622E8" w:rsidRDefault="00B622E8" w:rsidP="00B622E8">
      <w:pPr>
        <w:pStyle w:val="10"/>
        <w:keepNext/>
        <w:keepLines/>
        <w:shd w:val="clear" w:color="auto" w:fill="auto"/>
        <w:spacing w:after="356"/>
        <w:ind w:right="40"/>
      </w:pPr>
    </w:p>
    <w:p w:rsidR="00B622E8" w:rsidRDefault="00B622E8" w:rsidP="00B62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2E8" w:rsidRP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2E8" w:rsidRPr="00B622E8" w:rsidSect="00B622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4482"/>
    <w:multiLevelType w:val="hybridMultilevel"/>
    <w:tmpl w:val="14E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60"/>
    <w:rsid w:val="000509F6"/>
    <w:rsid w:val="000A51BC"/>
    <w:rsid w:val="00241097"/>
    <w:rsid w:val="002640D3"/>
    <w:rsid w:val="00332305"/>
    <w:rsid w:val="003D0FD5"/>
    <w:rsid w:val="005147C9"/>
    <w:rsid w:val="00536EEA"/>
    <w:rsid w:val="00542733"/>
    <w:rsid w:val="00603628"/>
    <w:rsid w:val="0066471F"/>
    <w:rsid w:val="00683CB3"/>
    <w:rsid w:val="007E487F"/>
    <w:rsid w:val="008C6783"/>
    <w:rsid w:val="008D15E1"/>
    <w:rsid w:val="00910BEB"/>
    <w:rsid w:val="00973F42"/>
    <w:rsid w:val="009774FE"/>
    <w:rsid w:val="00993CBB"/>
    <w:rsid w:val="0099572D"/>
    <w:rsid w:val="00A833AA"/>
    <w:rsid w:val="00AC3537"/>
    <w:rsid w:val="00AF55A5"/>
    <w:rsid w:val="00B622E8"/>
    <w:rsid w:val="00B70E55"/>
    <w:rsid w:val="00B752D2"/>
    <w:rsid w:val="00C15F40"/>
    <w:rsid w:val="00C41799"/>
    <w:rsid w:val="00C92060"/>
    <w:rsid w:val="00CC6B2B"/>
    <w:rsid w:val="00CE1F35"/>
    <w:rsid w:val="00CE44E2"/>
    <w:rsid w:val="00D04654"/>
    <w:rsid w:val="00D26C9A"/>
    <w:rsid w:val="00D64A73"/>
    <w:rsid w:val="00D661E4"/>
    <w:rsid w:val="00DA3434"/>
    <w:rsid w:val="00DD3A48"/>
    <w:rsid w:val="00E16B80"/>
    <w:rsid w:val="00E663B4"/>
    <w:rsid w:val="00F50D1C"/>
    <w:rsid w:val="00F93E25"/>
    <w:rsid w:val="00FA1B37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5368-4A9B-4200-9DD2-B1B0036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2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622E8"/>
    <w:pPr>
      <w:widowControl w:val="0"/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B62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622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B6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26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2"/>
    <w:rsid w:val="005147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7"/>
    <w:rsid w:val="005147C9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Совет</cp:lastModifiedBy>
  <cp:revision>28</cp:revision>
  <cp:lastPrinted>2020-12-30T07:10:00Z</cp:lastPrinted>
  <dcterms:created xsi:type="dcterms:W3CDTF">2017-12-27T04:29:00Z</dcterms:created>
  <dcterms:modified xsi:type="dcterms:W3CDTF">2020-12-30T07:10:00Z</dcterms:modified>
</cp:coreProperties>
</file>